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2" w:type="dxa"/>
        <w:tblBorders>
          <w:top w:val="none" w:sz="0" w:space="0" w:color="auto"/>
          <w:left w:val="none" w:sz="0" w:space="0" w:color="auto"/>
          <w:bottom w:val="none" w:sz="0" w:space="0" w:color="auto"/>
          <w:right w:val="none" w:sz="0" w:space="0" w:color="auto"/>
          <w:insideH w:val="single" w:sz="12" w:space="0" w:color="000000"/>
          <w:insideV w:val="single" w:sz="18" w:space="0" w:color="000000"/>
        </w:tblBorders>
        <w:tblLayout w:type="fixed"/>
        <w:tblCellMar>
          <w:left w:w="0" w:type="dxa"/>
          <w:right w:w="0" w:type="dxa"/>
        </w:tblCellMar>
        <w:tblLook w:val="04A0" w:firstRow="1" w:lastRow="0" w:firstColumn="1" w:lastColumn="0" w:noHBand="0" w:noVBand="1"/>
      </w:tblPr>
      <w:tblGrid>
        <w:gridCol w:w="9072"/>
      </w:tblGrid>
      <w:tr w:rsidR="005B62BB" w14:paraId="3411EDB6" w14:textId="77777777" w:rsidTr="005B62BB">
        <w:trPr>
          <w:trHeight w:val="502"/>
        </w:trPr>
        <w:tc>
          <w:tcPr>
            <w:tcW w:w="9072" w:type="dxa"/>
          </w:tcPr>
          <w:p w14:paraId="6F75777E" w14:textId="2A191BDB" w:rsidR="005B62BB" w:rsidRDefault="00710548" w:rsidP="005B62BB">
            <w:pPr>
              <w:pStyle w:val="Heading1"/>
            </w:pPr>
            <w:r>
              <w:t>Peregrine Trophy Competition 2025</w:t>
            </w:r>
          </w:p>
          <w:p w14:paraId="08760E5E" w14:textId="77777777" w:rsidR="005B62BB" w:rsidRPr="00033C0C" w:rsidRDefault="005B62BB" w:rsidP="00033C0C"/>
        </w:tc>
      </w:tr>
      <w:tr w:rsidR="005B62BB" w:rsidRPr="007A5A35" w14:paraId="5E0C04F1" w14:textId="77777777" w:rsidTr="005B62BB">
        <w:trPr>
          <w:trHeight w:val="473"/>
        </w:trPr>
        <w:tc>
          <w:tcPr>
            <w:tcW w:w="9072" w:type="dxa"/>
          </w:tcPr>
          <w:p w14:paraId="2ED9367C" w14:textId="47ABEE79" w:rsidR="005B62BB" w:rsidRPr="005B62BB" w:rsidRDefault="00710548" w:rsidP="005B62BB">
            <w:pPr>
              <w:pStyle w:val="Heading2"/>
            </w:pPr>
            <w:r>
              <w:t>Competition Rules</w:t>
            </w:r>
          </w:p>
        </w:tc>
      </w:tr>
    </w:tbl>
    <w:p w14:paraId="0E267FD9" w14:textId="77777777" w:rsidR="002638AA" w:rsidRDefault="002638AA" w:rsidP="00E232CA"/>
    <w:p w14:paraId="760369B1" w14:textId="77777777" w:rsidR="007A22D4" w:rsidRDefault="007A22D4" w:rsidP="00E232CA"/>
    <w:p w14:paraId="668B2F8A" w14:textId="41C3E96D" w:rsidR="00710548" w:rsidRPr="00710548" w:rsidRDefault="00710548" w:rsidP="00710548">
      <w:pPr>
        <w:rPr>
          <w:b/>
          <w:bCs/>
        </w:rPr>
      </w:pPr>
      <w:r w:rsidRPr="00710548">
        <w:rPr>
          <w:b/>
          <w:bCs/>
        </w:rPr>
        <w:t>Eligibility</w:t>
      </w:r>
    </w:p>
    <w:p w14:paraId="04ABBB92" w14:textId="77777777" w:rsidR="00710548" w:rsidRPr="00710548" w:rsidRDefault="00710548" w:rsidP="00710548">
      <w:pPr>
        <w:numPr>
          <w:ilvl w:val="0"/>
          <w:numId w:val="13"/>
        </w:numPr>
      </w:pPr>
      <w:r w:rsidRPr="00710548">
        <w:t xml:space="preserve">The competition is open to </w:t>
      </w:r>
      <w:r w:rsidRPr="00710548">
        <w:rPr>
          <w:b/>
          <w:bCs/>
        </w:rPr>
        <w:t>Cadets and Cadet Instructors</w:t>
      </w:r>
      <w:r w:rsidRPr="00710548">
        <w:t>:</w:t>
      </w:r>
    </w:p>
    <w:p w14:paraId="4B477BDF" w14:textId="0BD9D17A" w:rsidR="00710548" w:rsidRPr="00710548" w:rsidRDefault="00710548" w:rsidP="00710548">
      <w:pPr>
        <w:numPr>
          <w:ilvl w:val="1"/>
          <w:numId w:val="13"/>
        </w:numPr>
      </w:pPr>
      <w:r w:rsidRPr="00710548">
        <w:rPr>
          <w:b/>
          <w:bCs/>
        </w:rPr>
        <w:t>Category 1</w:t>
      </w:r>
      <w:r w:rsidR="00AE4C62">
        <w:rPr>
          <w:b/>
          <w:bCs/>
        </w:rPr>
        <w:t>9</w:t>
      </w:r>
      <w:r w:rsidRPr="00710548">
        <w:rPr>
          <w:b/>
          <w:bCs/>
        </w:rPr>
        <w:t xml:space="preserve"> – Cadet Amateur Photographer 2025–26:</w:t>
      </w:r>
      <w:r w:rsidRPr="00710548">
        <w:t xml:space="preserve"> Cadets aged </w:t>
      </w:r>
      <w:r w:rsidRPr="00710548">
        <w:rPr>
          <w:b/>
          <w:bCs/>
        </w:rPr>
        <w:t>13–18</w:t>
      </w:r>
      <w:r w:rsidRPr="00710548">
        <w:t xml:space="preserve"> inclusive.</w:t>
      </w:r>
    </w:p>
    <w:p w14:paraId="1067FDD2" w14:textId="41B6418A" w:rsidR="00710548" w:rsidRPr="00710548" w:rsidRDefault="00710548" w:rsidP="00710548">
      <w:pPr>
        <w:numPr>
          <w:ilvl w:val="1"/>
          <w:numId w:val="13"/>
        </w:numPr>
      </w:pPr>
      <w:r w:rsidRPr="00710548">
        <w:rPr>
          <w:b/>
          <w:bCs/>
        </w:rPr>
        <w:t xml:space="preserve">Category </w:t>
      </w:r>
      <w:r w:rsidR="00AE4C62">
        <w:rPr>
          <w:b/>
          <w:bCs/>
        </w:rPr>
        <w:t>20</w:t>
      </w:r>
      <w:r w:rsidRPr="00710548">
        <w:rPr>
          <w:b/>
          <w:bCs/>
        </w:rPr>
        <w:t xml:space="preserve"> – Cadet Instructor Amateur Photographer 2025–26:</w:t>
      </w:r>
      <w:r w:rsidRPr="00710548">
        <w:t xml:space="preserve"> Adult volunteer instructors aged </w:t>
      </w:r>
      <w:r w:rsidRPr="00710548">
        <w:rPr>
          <w:b/>
          <w:bCs/>
        </w:rPr>
        <w:t>18+</w:t>
      </w:r>
      <w:r w:rsidRPr="00710548">
        <w:t xml:space="preserve"> (uniformed or non-uniformed).</w:t>
      </w:r>
    </w:p>
    <w:p w14:paraId="008112AC" w14:textId="77777777" w:rsidR="00710548" w:rsidRPr="00710548" w:rsidRDefault="00710548" w:rsidP="00710548">
      <w:pPr>
        <w:numPr>
          <w:ilvl w:val="0"/>
          <w:numId w:val="13"/>
        </w:numPr>
      </w:pPr>
      <w:r w:rsidRPr="00710548">
        <w:t>If a cadet turns 18 during the permitted photo-taking period (16 Dec 2024 – 14 Feb 2026), they may only enter one category, not both.</w:t>
      </w:r>
    </w:p>
    <w:p w14:paraId="72B5F87E" w14:textId="77777777" w:rsidR="00710548" w:rsidRPr="00710548" w:rsidRDefault="00710548" w:rsidP="00710548">
      <w:pPr>
        <w:numPr>
          <w:ilvl w:val="1"/>
          <w:numId w:val="13"/>
        </w:numPr>
      </w:pPr>
      <w:r w:rsidRPr="00710548">
        <w:t>Photos must either all be taken before the cadet’s 18th birthday, or all after.</w:t>
      </w:r>
    </w:p>
    <w:p w14:paraId="4A0AF9D4" w14:textId="7D2E72AA" w:rsidR="00710548" w:rsidRPr="00710548" w:rsidRDefault="00710548" w:rsidP="00710548"/>
    <w:p w14:paraId="221F095E" w14:textId="77022F3A" w:rsidR="00710548" w:rsidRPr="00710548" w:rsidRDefault="00710548" w:rsidP="00710548">
      <w:pPr>
        <w:rPr>
          <w:b/>
          <w:bCs/>
        </w:rPr>
      </w:pPr>
      <w:r w:rsidRPr="00710548">
        <w:rPr>
          <w:b/>
          <w:bCs/>
        </w:rPr>
        <w:t>Taking Dates</w:t>
      </w:r>
    </w:p>
    <w:p w14:paraId="1BB71C57" w14:textId="77777777" w:rsidR="00710548" w:rsidRPr="00710548" w:rsidRDefault="00710548" w:rsidP="00710548">
      <w:pPr>
        <w:numPr>
          <w:ilvl w:val="0"/>
          <w:numId w:val="14"/>
        </w:numPr>
      </w:pPr>
      <w:r w:rsidRPr="00710548">
        <w:t>All photographs and videos entered must have been taken between 16 December 2024 and 14 February 2026.</w:t>
      </w:r>
    </w:p>
    <w:p w14:paraId="5AC6EA21" w14:textId="77777777" w:rsidR="00710548" w:rsidRPr="00710548" w:rsidRDefault="00710548" w:rsidP="00710548">
      <w:pPr>
        <w:numPr>
          <w:ilvl w:val="0"/>
          <w:numId w:val="14"/>
        </w:numPr>
      </w:pPr>
      <w:r w:rsidRPr="00710548">
        <w:t>Entries must not have been submitted to the Royal Navy Photographic Competition in any previous year.</w:t>
      </w:r>
    </w:p>
    <w:p w14:paraId="1C10DA7E" w14:textId="08C809D9" w:rsidR="00710548" w:rsidRPr="00710548" w:rsidRDefault="00710548" w:rsidP="00710548"/>
    <w:p w14:paraId="4D9AD9D5" w14:textId="7409A0C4" w:rsidR="00710548" w:rsidRPr="00710548" w:rsidRDefault="00710548" w:rsidP="00710548">
      <w:pPr>
        <w:rPr>
          <w:b/>
          <w:bCs/>
        </w:rPr>
      </w:pPr>
      <w:r w:rsidRPr="00710548">
        <w:rPr>
          <w:b/>
          <w:bCs/>
        </w:rPr>
        <w:t>Copyright, Consent &amp; Use of Images</w:t>
      </w:r>
    </w:p>
    <w:p w14:paraId="48A393D9" w14:textId="77777777" w:rsidR="00710548" w:rsidRPr="00710548" w:rsidRDefault="00710548" w:rsidP="00710548">
      <w:pPr>
        <w:numPr>
          <w:ilvl w:val="0"/>
          <w:numId w:val="15"/>
        </w:numPr>
      </w:pPr>
      <w:r w:rsidRPr="00710548">
        <w:t>Photographs and videos that are personal copyright are accepted only on the understanding that they may be reproduced free of charge by MSSC and the Royal Navy. Content may be used in public relations, marketing materials, official publications and online.</w:t>
      </w:r>
    </w:p>
    <w:p w14:paraId="466BD302" w14:textId="77777777" w:rsidR="00710548" w:rsidRPr="00710548" w:rsidRDefault="00710548" w:rsidP="00710548">
      <w:pPr>
        <w:numPr>
          <w:ilvl w:val="0"/>
          <w:numId w:val="15"/>
        </w:numPr>
      </w:pPr>
      <w:r w:rsidRPr="00710548">
        <w:t>The photographer must ensure consent has been obtained for any identifiable individuals shown. Images without appropriate consent cannot be entered. (Units typically hold consent forms covering events.)</w:t>
      </w:r>
    </w:p>
    <w:p w14:paraId="318AD223" w14:textId="6CC2D090" w:rsidR="00710548" w:rsidRPr="00710548" w:rsidRDefault="00710548" w:rsidP="00710548"/>
    <w:p w14:paraId="35AC5D76" w14:textId="0E0F77AC" w:rsidR="00710548" w:rsidRPr="00710548" w:rsidRDefault="00710548" w:rsidP="00710548">
      <w:pPr>
        <w:rPr>
          <w:b/>
          <w:bCs/>
        </w:rPr>
      </w:pPr>
      <w:r w:rsidRPr="00710548">
        <w:rPr>
          <w:b/>
          <w:bCs/>
        </w:rPr>
        <w:lastRenderedPageBreak/>
        <w:t>Image &amp; Video Format Requirements</w:t>
      </w:r>
    </w:p>
    <w:p w14:paraId="308A3C0E" w14:textId="77777777" w:rsidR="00710548" w:rsidRPr="00710548" w:rsidRDefault="00710548" w:rsidP="00710548">
      <w:pPr>
        <w:numPr>
          <w:ilvl w:val="0"/>
          <w:numId w:val="16"/>
        </w:numPr>
      </w:pPr>
      <w:r w:rsidRPr="00710548">
        <w:rPr>
          <w:b/>
          <w:bCs/>
        </w:rPr>
        <w:t>Stills images:</w:t>
      </w:r>
      <w:r w:rsidRPr="00710548">
        <w:br/>
        <w:t>a. Must be submitted in JPEG format at the highest quality.</w:t>
      </w:r>
      <w:r w:rsidRPr="00710548">
        <w:br/>
        <w:t>b. Digital enhancement is allowed only to achieve a faithful reproduction of original conditions. Acceptable tools include:</w:t>
      </w:r>
    </w:p>
    <w:p w14:paraId="422EA3CD" w14:textId="77777777" w:rsidR="00710548" w:rsidRPr="00710548" w:rsidRDefault="00710548" w:rsidP="00E217C4">
      <w:pPr>
        <w:numPr>
          <w:ilvl w:val="1"/>
          <w:numId w:val="16"/>
        </w:numPr>
        <w:spacing w:after="0"/>
        <w:ind w:left="1434" w:hanging="357"/>
      </w:pPr>
      <w:r w:rsidRPr="00710548">
        <w:t>Brightness control</w:t>
      </w:r>
    </w:p>
    <w:p w14:paraId="124ECA97" w14:textId="77777777" w:rsidR="00710548" w:rsidRPr="00710548" w:rsidRDefault="00710548" w:rsidP="00E217C4">
      <w:pPr>
        <w:numPr>
          <w:ilvl w:val="1"/>
          <w:numId w:val="16"/>
        </w:numPr>
        <w:spacing w:after="0"/>
        <w:ind w:left="1434" w:hanging="357"/>
      </w:pPr>
      <w:r w:rsidRPr="00710548">
        <w:t>Burning &amp; dodging</w:t>
      </w:r>
    </w:p>
    <w:p w14:paraId="73BEB188" w14:textId="77777777" w:rsidR="00710548" w:rsidRPr="00710548" w:rsidRDefault="00710548" w:rsidP="00E217C4">
      <w:pPr>
        <w:numPr>
          <w:ilvl w:val="1"/>
          <w:numId w:val="16"/>
        </w:numPr>
        <w:spacing w:after="0"/>
        <w:ind w:left="1434" w:hanging="357"/>
      </w:pPr>
      <w:r w:rsidRPr="00710548">
        <w:t>Contrast control</w:t>
      </w:r>
    </w:p>
    <w:p w14:paraId="75ADB4D3" w14:textId="77777777" w:rsidR="00710548" w:rsidRPr="00710548" w:rsidRDefault="00710548" w:rsidP="00E217C4">
      <w:pPr>
        <w:numPr>
          <w:ilvl w:val="1"/>
          <w:numId w:val="16"/>
        </w:numPr>
        <w:spacing w:after="0"/>
        <w:ind w:left="1434" w:hanging="357"/>
      </w:pPr>
      <w:r w:rsidRPr="00710548">
        <w:t>Colour balance</w:t>
      </w:r>
    </w:p>
    <w:p w14:paraId="23FEFDC3" w14:textId="77777777" w:rsidR="00710548" w:rsidRPr="00710548" w:rsidRDefault="00710548" w:rsidP="00E217C4">
      <w:pPr>
        <w:numPr>
          <w:ilvl w:val="1"/>
          <w:numId w:val="16"/>
        </w:numPr>
        <w:spacing w:after="0"/>
        <w:ind w:left="1434" w:hanging="357"/>
      </w:pPr>
      <w:r w:rsidRPr="00710548">
        <w:t>Levels/curves</w:t>
      </w:r>
    </w:p>
    <w:p w14:paraId="0859E61A" w14:textId="77777777" w:rsidR="00710548" w:rsidRPr="00710548" w:rsidRDefault="00710548" w:rsidP="00E217C4">
      <w:pPr>
        <w:numPr>
          <w:ilvl w:val="1"/>
          <w:numId w:val="16"/>
        </w:numPr>
        <w:spacing w:after="0"/>
        <w:ind w:left="1434" w:hanging="357"/>
      </w:pPr>
      <w:r w:rsidRPr="00710548">
        <w:t>Saturation</w:t>
      </w:r>
    </w:p>
    <w:p w14:paraId="52BB0AAD" w14:textId="77777777" w:rsidR="00E217C4" w:rsidRDefault="00710548" w:rsidP="00E217C4">
      <w:pPr>
        <w:numPr>
          <w:ilvl w:val="1"/>
          <w:numId w:val="16"/>
        </w:numPr>
        <w:spacing w:after="0"/>
        <w:ind w:left="1434" w:hanging="357"/>
      </w:pPr>
      <w:r w:rsidRPr="00710548">
        <w:t>Unsharp mask</w:t>
      </w:r>
    </w:p>
    <w:p w14:paraId="33174CC1" w14:textId="77777777" w:rsidR="00E217C4" w:rsidRDefault="00710548" w:rsidP="00E217C4">
      <w:pPr>
        <w:numPr>
          <w:ilvl w:val="2"/>
          <w:numId w:val="16"/>
        </w:numPr>
        <w:spacing w:after="0"/>
      </w:pPr>
      <w:r w:rsidRPr="00710548">
        <w:t>Composite manipulation of image elements and HDR techniques are not permitted.</w:t>
      </w:r>
    </w:p>
    <w:p w14:paraId="7BDD3920" w14:textId="5C5E9216" w:rsidR="00710548" w:rsidRDefault="00710548" w:rsidP="00E217C4">
      <w:pPr>
        <w:numPr>
          <w:ilvl w:val="2"/>
          <w:numId w:val="16"/>
        </w:numPr>
        <w:spacing w:after="0"/>
      </w:pPr>
      <w:r w:rsidRPr="00710548">
        <w:t>Tools may be used to remove sensor artefacts.</w:t>
      </w:r>
    </w:p>
    <w:p w14:paraId="307005E9" w14:textId="77777777" w:rsidR="00E217C4" w:rsidRPr="00710548" w:rsidRDefault="00E217C4" w:rsidP="00E217C4">
      <w:pPr>
        <w:spacing w:after="0"/>
      </w:pPr>
    </w:p>
    <w:p w14:paraId="70E57DFA" w14:textId="77777777" w:rsidR="00710548" w:rsidRPr="00710548" w:rsidRDefault="00710548" w:rsidP="00710548">
      <w:pPr>
        <w:numPr>
          <w:ilvl w:val="0"/>
          <w:numId w:val="16"/>
        </w:numPr>
      </w:pPr>
      <w:r w:rsidRPr="00710548">
        <w:rPr>
          <w:b/>
          <w:bCs/>
        </w:rPr>
        <w:t>Video entries:</w:t>
      </w:r>
      <w:r w:rsidRPr="00710548">
        <w:br/>
        <w:t>a. Should be shot assuming they will be viewed in traditional widescreen (landscape) format.</w:t>
      </w:r>
      <w:r w:rsidRPr="00710548">
        <w:br/>
        <w:t>b. Must be exported as 1080p, 25fps, in .mp4 or .mov format.</w:t>
      </w:r>
      <w:r w:rsidRPr="00710548">
        <w:br/>
        <w:t>c. Videos may be submitted by email to peregrine@ms-sc.org or on a clearly labelled DVD-R (including title, name, and unit).</w:t>
      </w:r>
      <w:r w:rsidRPr="00710548">
        <w:br/>
        <w:t>d. Grading and after-effects may be used, but composite alterations to content are not permitted.</w:t>
      </w:r>
    </w:p>
    <w:p w14:paraId="2F1EDBAE" w14:textId="77777777" w:rsidR="00710548" w:rsidRPr="00710548" w:rsidRDefault="00710548" w:rsidP="00710548">
      <w:pPr>
        <w:numPr>
          <w:ilvl w:val="0"/>
          <w:numId w:val="16"/>
        </w:numPr>
      </w:pPr>
      <w:r w:rsidRPr="00710548">
        <w:t>The Royal Navy Photographic Specialist Advisor retains the right to reject any still or video entry considered unsuitable, manipulated, or over-enhanced.</w:t>
      </w:r>
    </w:p>
    <w:p w14:paraId="4DDE5F6D" w14:textId="0E46D138" w:rsidR="00710548" w:rsidRPr="00710548" w:rsidRDefault="00710548" w:rsidP="00710548"/>
    <w:p w14:paraId="66FFC1CC" w14:textId="3418A667" w:rsidR="00710548" w:rsidRPr="00710548" w:rsidRDefault="00710548" w:rsidP="00710548">
      <w:pPr>
        <w:rPr>
          <w:b/>
          <w:bCs/>
        </w:rPr>
      </w:pPr>
      <w:r w:rsidRPr="00710548">
        <w:rPr>
          <w:b/>
          <w:bCs/>
        </w:rPr>
        <w:t>Categories</w:t>
      </w:r>
    </w:p>
    <w:p w14:paraId="7CBA89D8" w14:textId="77777777" w:rsidR="00710548" w:rsidRPr="00710548" w:rsidRDefault="00710548" w:rsidP="00710548">
      <w:pPr>
        <w:numPr>
          <w:ilvl w:val="0"/>
          <w:numId w:val="17"/>
        </w:numPr>
      </w:pPr>
      <w:r w:rsidRPr="00710548">
        <w:rPr>
          <w:b/>
          <w:bCs/>
        </w:rPr>
        <w:t>Category 18 – Cadet Amateur Photographer 2025–26</w:t>
      </w:r>
      <w:r w:rsidRPr="00710548">
        <w:br/>
        <w:t>Awarded to the single best photograph by a cadet aged 13–18 that demonstrates technical excellence, creativity, impact, and highlights the benefits of being a Sea Cadet.</w:t>
      </w:r>
    </w:p>
    <w:p w14:paraId="1B472266" w14:textId="77777777" w:rsidR="00710548" w:rsidRPr="00710548" w:rsidRDefault="00710548" w:rsidP="00710548">
      <w:pPr>
        <w:numPr>
          <w:ilvl w:val="0"/>
          <w:numId w:val="17"/>
        </w:numPr>
      </w:pPr>
      <w:r w:rsidRPr="00710548">
        <w:rPr>
          <w:b/>
          <w:bCs/>
        </w:rPr>
        <w:t>Category 19 – Cadet Instructor Amateur Photographer 2025–26</w:t>
      </w:r>
      <w:r w:rsidRPr="00710548">
        <w:br/>
        <w:t>Awarded to the single best photograph by an adult volunteer instructor aged 18+ that demonstrates technical excellence, creativity, impact, and highlights the benefits of being a Sea Cadet or Cadet Instructor.</w:t>
      </w:r>
    </w:p>
    <w:p w14:paraId="12FF7182" w14:textId="228CCAA5" w:rsidR="00710548" w:rsidRPr="00710548" w:rsidRDefault="00710548" w:rsidP="00710548"/>
    <w:p w14:paraId="6CB24285" w14:textId="018A20F4" w:rsidR="00710548" w:rsidRPr="00710548" w:rsidRDefault="00710548" w:rsidP="00710548">
      <w:pPr>
        <w:rPr>
          <w:b/>
          <w:bCs/>
        </w:rPr>
      </w:pPr>
      <w:r w:rsidRPr="00710548">
        <w:rPr>
          <w:b/>
          <w:bCs/>
        </w:rPr>
        <w:t>Submission Limits</w:t>
      </w:r>
    </w:p>
    <w:p w14:paraId="0DAECE4C" w14:textId="77777777" w:rsidR="00710548" w:rsidRPr="00710548" w:rsidRDefault="00710548" w:rsidP="00710548">
      <w:pPr>
        <w:numPr>
          <w:ilvl w:val="0"/>
          <w:numId w:val="18"/>
        </w:numPr>
      </w:pPr>
      <w:r w:rsidRPr="00710548">
        <w:t>Each entrant may submit up to three images in total (stills and/or videos).</w:t>
      </w:r>
    </w:p>
    <w:p w14:paraId="062CF555" w14:textId="77777777" w:rsidR="00710548" w:rsidRPr="00710548" w:rsidRDefault="00710548" w:rsidP="00710548">
      <w:pPr>
        <w:numPr>
          <w:ilvl w:val="0"/>
          <w:numId w:val="18"/>
        </w:numPr>
      </w:pPr>
      <w:r w:rsidRPr="00710548">
        <w:t>An entry form must be completed for each photograph or video.</w:t>
      </w:r>
    </w:p>
    <w:p w14:paraId="05CC6871" w14:textId="03263B6F" w:rsidR="00710548" w:rsidRDefault="00710548" w:rsidP="00710548"/>
    <w:p w14:paraId="4F6DF3F2" w14:textId="77777777" w:rsidR="00F66366" w:rsidRDefault="00F66366" w:rsidP="00710548"/>
    <w:p w14:paraId="1F7CB598" w14:textId="77777777" w:rsidR="00F66366" w:rsidRPr="00710548" w:rsidRDefault="00F66366" w:rsidP="00710548"/>
    <w:p w14:paraId="0DCF7120" w14:textId="4471691F" w:rsidR="00710548" w:rsidRPr="00710548" w:rsidRDefault="00710548" w:rsidP="00710548">
      <w:pPr>
        <w:rPr>
          <w:b/>
          <w:bCs/>
        </w:rPr>
      </w:pPr>
      <w:r w:rsidRPr="00710548">
        <w:rPr>
          <w:b/>
          <w:bCs/>
        </w:rPr>
        <w:lastRenderedPageBreak/>
        <w:t>How to Submit (Sea Cadets)</w:t>
      </w:r>
    </w:p>
    <w:p w14:paraId="6A338355" w14:textId="71537337" w:rsidR="00710548" w:rsidRPr="00710548" w:rsidRDefault="00710548" w:rsidP="00710548">
      <w:pPr>
        <w:numPr>
          <w:ilvl w:val="0"/>
          <w:numId w:val="19"/>
        </w:numPr>
      </w:pPr>
      <w:r w:rsidRPr="00710548">
        <w:t xml:space="preserve">All MSSC entries must be submitted to </w:t>
      </w:r>
      <w:hyperlink r:id="rId7" w:history="1">
        <w:r w:rsidRPr="00710548">
          <w:rPr>
            <w:rStyle w:val="Hyperlink"/>
          </w:rPr>
          <w:t>peregrine@ms-sc.or</w:t>
        </w:r>
        <w:r w:rsidRPr="00A74507">
          <w:rPr>
            <w:rStyle w:val="Hyperlink"/>
          </w:rPr>
          <w:t>g</w:t>
        </w:r>
      </w:hyperlink>
      <w:r>
        <w:t xml:space="preserve"> </w:t>
      </w:r>
      <w:r w:rsidRPr="00710548">
        <w:t>with a signed entry form for verification.</w:t>
      </w:r>
    </w:p>
    <w:p w14:paraId="5542423F" w14:textId="77777777" w:rsidR="00710548" w:rsidRPr="00710548" w:rsidRDefault="00710548" w:rsidP="00710548">
      <w:pPr>
        <w:numPr>
          <w:ilvl w:val="0"/>
          <w:numId w:val="19"/>
        </w:numPr>
      </w:pPr>
      <w:r w:rsidRPr="00710548">
        <w:t>Submission deadline for Sea Cadets is 21 February 2026 (with all content taken by 14 February 2026 to allow MSSC verification).</w:t>
      </w:r>
    </w:p>
    <w:p w14:paraId="69F45A14" w14:textId="4DD518D3" w:rsidR="00710548" w:rsidRPr="00710548" w:rsidRDefault="00710548" w:rsidP="00710548"/>
    <w:p w14:paraId="5E30A062" w14:textId="235646F1" w:rsidR="00710548" w:rsidRPr="00710548" w:rsidRDefault="00710548" w:rsidP="00710548">
      <w:pPr>
        <w:rPr>
          <w:b/>
          <w:bCs/>
        </w:rPr>
      </w:pPr>
      <w:r w:rsidRPr="00710548">
        <w:rPr>
          <w:b/>
          <w:bCs/>
        </w:rPr>
        <w:t>Judging &amp; Awards Timeline (as agreed with RN)</w:t>
      </w:r>
    </w:p>
    <w:p w14:paraId="0A85B7C1" w14:textId="77777777" w:rsidR="00710548" w:rsidRPr="00710548" w:rsidRDefault="00710548" w:rsidP="00710548">
      <w:pPr>
        <w:numPr>
          <w:ilvl w:val="0"/>
          <w:numId w:val="20"/>
        </w:numPr>
      </w:pPr>
      <w:r w:rsidRPr="00710548">
        <w:rPr>
          <w:b/>
          <w:bCs/>
        </w:rPr>
        <w:t>Taking window:</w:t>
      </w:r>
      <w:r w:rsidRPr="00710548">
        <w:t xml:space="preserve"> 16 December 2024 – 14 February 2026</w:t>
      </w:r>
    </w:p>
    <w:p w14:paraId="46E72D05" w14:textId="77777777" w:rsidR="00710548" w:rsidRPr="00710548" w:rsidRDefault="00710548" w:rsidP="00710548">
      <w:pPr>
        <w:numPr>
          <w:ilvl w:val="0"/>
          <w:numId w:val="20"/>
        </w:numPr>
      </w:pPr>
      <w:r w:rsidRPr="00710548">
        <w:rPr>
          <w:b/>
          <w:bCs/>
        </w:rPr>
        <w:t>MSSC verification deadline:</w:t>
      </w:r>
      <w:r w:rsidRPr="00710548">
        <w:t xml:space="preserve"> 21 February 2026</w:t>
      </w:r>
    </w:p>
    <w:p w14:paraId="2DB704B7" w14:textId="77777777" w:rsidR="00710548" w:rsidRPr="00710548" w:rsidRDefault="00710548" w:rsidP="00710548">
      <w:pPr>
        <w:numPr>
          <w:ilvl w:val="0"/>
          <w:numId w:val="20"/>
        </w:numPr>
      </w:pPr>
      <w:r w:rsidRPr="00710548">
        <w:rPr>
          <w:b/>
          <w:bCs/>
        </w:rPr>
        <w:t>RN judging dates:</w:t>
      </w:r>
      <w:r w:rsidRPr="00710548">
        <w:t xml:space="preserve"> 4–11 March 2026</w:t>
      </w:r>
    </w:p>
    <w:p w14:paraId="613CA989" w14:textId="77777777" w:rsidR="00710548" w:rsidRPr="00710548" w:rsidRDefault="00710548" w:rsidP="00710548">
      <w:pPr>
        <w:numPr>
          <w:ilvl w:val="0"/>
          <w:numId w:val="20"/>
        </w:numPr>
      </w:pPr>
      <w:r w:rsidRPr="00710548">
        <w:rPr>
          <w:b/>
          <w:bCs/>
        </w:rPr>
        <w:t>Winners notified:</w:t>
      </w:r>
      <w:r w:rsidRPr="00710548">
        <w:t xml:space="preserve"> 13 March 2026</w:t>
      </w:r>
    </w:p>
    <w:p w14:paraId="6F40CA6D" w14:textId="77777777" w:rsidR="00710548" w:rsidRPr="00710548" w:rsidRDefault="00710548" w:rsidP="00710548">
      <w:pPr>
        <w:numPr>
          <w:ilvl w:val="0"/>
          <w:numId w:val="20"/>
        </w:numPr>
      </w:pPr>
      <w:r w:rsidRPr="00710548">
        <w:rPr>
          <w:b/>
          <w:bCs/>
        </w:rPr>
        <w:t>Award show:</w:t>
      </w:r>
      <w:r w:rsidRPr="00710548">
        <w:t xml:space="preserve"> Between June–July 2026 (date TBC)</w:t>
      </w:r>
    </w:p>
    <w:p w14:paraId="7BFA9E8A" w14:textId="77777777" w:rsidR="007A22D4" w:rsidRDefault="007A22D4" w:rsidP="00E232CA"/>
    <w:p w14:paraId="58A0FC0F" w14:textId="77777777" w:rsidR="007A22D4" w:rsidRDefault="007A22D4" w:rsidP="00E232CA"/>
    <w:p w14:paraId="4EE4F581" w14:textId="77777777" w:rsidR="007A22D4" w:rsidRDefault="007A22D4" w:rsidP="00E232CA"/>
    <w:p w14:paraId="40AB4788" w14:textId="77777777" w:rsidR="007A22D4" w:rsidRDefault="007A22D4" w:rsidP="00E232CA"/>
    <w:p w14:paraId="05E3F4F1" w14:textId="77777777" w:rsidR="007A22D4" w:rsidRDefault="007A22D4" w:rsidP="00E232CA"/>
    <w:p w14:paraId="15386E70" w14:textId="77777777" w:rsidR="007A22D4" w:rsidRDefault="007A22D4" w:rsidP="00E232CA"/>
    <w:p w14:paraId="30F16A99" w14:textId="77777777" w:rsidR="007A22D4" w:rsidRDefault="007A22D4" w:rsidP="00E232CA"/>
    <w:p w14:paraId="389333FE" w14:textId="77777777" w:rsidR="007A22D4" w:rsidRDefault="007A22D4" w:rsidP="00E232CA"/>
    <w:p w14:paraId="023E6AE6" w14:textId="77777777" w:rsidR="007A22D4" w:rsidRDefault="007A22D4" w:rsidP="00E232CA"/>
    <w:p w14:paraId="2F97A1F1" w14:textId="77777777" w:rsidR="007A22D4" w:rsidRDefault="007A22D4" w:rsidP="00E232CA"/>
    <w:p w14:paraId="672C70B8" w14:textId="77777777" w:rsidR="007A22D4" w:rsidRDefault="007A22D4" w:rsidP="00E232CA"/>
    <w:p w14:paraId="2EED2F57" w14:textId="77777777" w:rsidR="007A22D4" w:rsidRDefault="007A22D4" w:rsidP="00E232CA"/>
    <w:p w14:paraId="5C3DF70B" w14:textId="77777777" w:rsidR="007A22D4" w:rsidRDefault="007A22D4" w:rsidP="00E232CA"/>
    <w:tbl>
      <w:tblPr>
        <w:tblStyle w:val="TableGrid"/>
        <w:tblW w:w="0" w:type="auto"/>
        <w:tblBorders>
          <w:top w:val="single" w:sz="12" w:space="0" w:color="000000"/>
          <w:left w:val="none" w:sz="0" w:space="0" w:color="auto"/>
          <w:bottom w:val="single" w:sz="12" w:space="0" w:color="000000"/>
          <w:right w:val="none" w:sz="0" w:space="0" w:color="auto"/>
        </w:tblBorders>
        <w:tblLayout w:type="fixed"/>
        <w:tblCellMar>
          <w:left w:w="0" w:type="dxa"/>
          <w:right w:w="0" w:type="dxa"/>
        </w:tblCellMar>
        <w:tblLook w:val="04A0" w:firstRow="1" w:lastRow="0" w:firstColumn="1" w:lastColumn="0" w:noHBand="0" w:noVBand="1"/>
      </w:tblPr>
      <w:tblGrid>
        <w:gridCol w:w="9072"/>
      </w:tblGrid>
      <w:tr w:rsidR="007A22D4" w:rsidRPr="007A22D4" w14:paraId="0CAE8583" w14:textId="77777777" w:rsidTr="007A22D4">
        <w:tc>
          <w:tcPr>
            <w:tcW w:w="9072" w:type="dxa"/>
          </w:tcPr>
          <w:p w14:paraId="503B440D" w14:textId="661EB17C" w:rsidR="007A22D4" w:rsidRPr="007A22D4" w:rsidRDefault="007A22D4" w:rsidP="007A22D4">
            <w:pPr>
              <w:rPr>
                <w:b/>
                <w:spacing w:val="-10"/>
              </w:rPr>
            </w:pPr>
            <w:r w:rsidRPr="007A22D4">
              <w:rPr>
                <w:b/>
                <w:spacing w:val="-10"/>
              </w:rPr>
              <w:t xml:space="preserve">Author: </w:t>
            </w:r>
            <w:r w:rsidR="00710548">
              <w:rPr>
                <w:b/>
              </w:rPr>
              <w:t>Communications Team</w:t>
            </w:r>
          </w:p>
        </w:tc>
      </w:tr>
    </w:tbl>
    <w:p w14:paraId="1E449D74" w14:textId="77777777" w:rsidR="008270E4" w:rsidRPr="00E232CA" w:rsidRDefault="008270E4" w:rsidP="00E232CA"/>
    <w:sectPr w:rsidR="008270E4" w:rsidRPr="00E232CA" w:rsidSect="005B62BB">
      <w:footerReference w:type="default" r:id="rId8"/>
      <w:headerReference w:type="first" r:id="rId9"/>
      <w:footerReference w:type="first" r:id="rId10"/>
      <w:type w:val="continuous"/>
      <w:pgSz w:w="11906" w:h="16838" w:code="9"/>
      <w:pgMar w:top="1400" w:right="1418" w:bottom="1418" w:left="1418" w:header="425" w:footer="4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F74C" w14:textId="77777777" w:rsidR="00B67A82" w:rsidRDefault="00B67A82" w:rsidP="00FB2AB3">
      <w:r>
        <w:separator/>
      </w:r>
    </w:p>
  </w:endnote>
  <w:endnote w:type="continuationSeparator" w:id="0">
    <w:p w14:paraId="52A0B8A5" w14:textId="77777777" w:rsidR="00B67A82" w:rsidRDefault="00B67A82" w:rsidP="00FB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9F77" w14:textId="77777777" w:rsidR="008270E4" w:rsidRPr="008270E4" w:rsidRDefault="00033C0C" w:rsidP="008270E4">
    <w:pPr>
      <w:pStyle w:val="Footer"/>
      <w:rPr>
        <w:sz w:val="22"/>
        <w:szCs w:val="22"/>
      </w:rPr>
    </w:pPr>
    <w:r w:rsidRPr="008270E4">
      <w:rPr>
        <w:color w:val="000000" w:themeColor="text1"/>
        <w:sz w:val="22"/>
        <w:szCs w:val="22"/>
      </w:rPr>
      <w:fldChar w:fldCharType="begin"/>
    </w:r>
    <w:r w:rsidRPr="008270E4">
      <w:rPr>
        <w:color w:val="000000" w:themeColor="text1"/>
        <w:sz w:val="22"/>
        <w:szCs w:val="22"/>
      </w:rPr>
      <w:instrText xml:space="preserve"> PAGE  \* Arabic  \* MERGEFORMAT </w:instrText>
    </w:r>
    <w:r w:rsidRPr="008270E4">
      <w:rPr>
        <w:color w:val="000000" w:themeColor="text1"/>
        <w:sz w:val="22"/>
        <w:szCs w:val="22"/>
      </w:rPr>
      <w:fldChar w:fldCharType="separate"/>
    </w:r>
    <w:r w:rsidR="008270E4">
      <w:rPr>
        <w:noProof/>
        <w:color w:val="000000" w:themeColor="text1"/>
        <w:sz w:val="22"/>
        <w:szCs w:val="22"/>
      </w:rPr>
      <w:t>2</w:t>
    </w:r>
    <w:r w:rsidRPr="008270E4">
      <w:rPr>
        <w:color w:val="000000" w:themeColor="text1"/>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925D" w14:textId="77777777" w:rsidR="00736D79" w:rsidRPr="00033C0C" w:rsidRDefault="00736D79" w:rsidP="00033C0C">
    <w:pPr>
      <w:pStyle w:val="Footer"/>
    </w:pPr>
  </w:p>
  <w:p w14:paraId="4EB5ADC9" w14:textId="77777777" w:rsidR="00736D79" w:rsidRPr="00033C0C" w:rsidRDefault="00736D79" w:rsidP="00033C0C">
    <w:pPr>
      <w:pStyle w:val="Footer"/>
    </w:pPr>
  </w:p>
  <w:p w14:paraId="2AD8D41C" w14:textId="77777777" w:rsidR="00736D79" w:rsidRPr="00033C0C" w:rsidRDefault="00736D79" w:rsidP="00033C0C">
    <w:pPr>
      <w:pStyle w:val="Footer"/>
    </w:pPr>
    <w:r w:rsidRPr="00033C0C">
      <w:rPr>
        <w:noProof/>
        <w:lang w:eastAsia="en-GB"/>
      </w:rPr>
      <w:drawing>
        <wp:anchor distT="0" distB="0" distL="114300" distR="114300" simplePos="0" relativeHeight="251661312" behindDoc="0" locked="0" layoutInCell="1" allowOverlap="1" wp14:anchorId="3569A042" wp14:editId="3035C3BE">
          <wp:simplePos x="0" y="0"/>
          <wp:positionH relativeFrom="page">
            <wp:posOffset>1448435</wp:posOffset>
          </wp:positionH>
          <wp:positionV relativeFrom="page">
            <wp:posOffset>9825355</wp:posOffset>
          </wp:positionV>
          <wp:extent cx="464185" cy="6083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15063" t="4982" r="15028" b="6165"/>
                  <a:stretch/>
                </pic:blipFill>
                <pic:spPr bwMode="auto">
                  <a:xfrm>
                    <a:off x="0" y="0"/>
                    <a:ext cx="464185" cy="608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4DF2B6" w14:textId="77777777" w:rsidR="00736D79" w:rsidRPr="00033C0C" w:rsidRDefault="00736D79" w:rsidP="00033C0C">
    <w:pPr>
      <w:pStyle w:val="Footer"/>
    </w:pPr>
  </w:p>
  <w:p w14:paraId="58652754" w14:textId="77777777" w:rsidR="00736D79" w:rsidRPr="00033C0C" w:rsidRDefault="00736D79" w:rsidP="00033C0C">
    <w:pPr>
      <w:pStyle w:val="Footer"/>
    </w:pPr>
  </w:p>
  <w:p w14:paraId="3BA29AFB" w14:textId="77777777" w:rsidR="007E127D" w:rsidRPr="00033C0C" w:rsidRDefault="00033C0C" w:rsidP="00033C0C">
    <w:pPr>
      <w:pStyle w:val="Footer"/>
    </w:pPr>
    <w:r w:rsidRPr="008270E4">
      <w:rPr>
        <w:color w:val="000000" w:themeColor="text1"/>
        <w:sz w:val="22"/>
        <w:szCs w:val="22"/>
      </w:rPr>
      <w:fldChar w:fldCharType="begin"/>
    </w:r>
    <w:r w:rsidRPr="008270E4">
      <w:rPr>
        <w:color w:val="000000" w:themeColor="text1"/>
        <w:sz w:val="22"/>
        <w:szCs w:val="22"/>
      </w:rPr>
      <w:instrText xml:space="preserve"> PAGE  \* Arabic  \* MERGEFORMAT </w:instrText>
    </w:r>
    <w:r w:rsidRPr="008270E4">
      <w:rPr>
        <w:color w:val="000000" w:themeColor="text1"/>
        <w:sz w:val="22"/>
        <w:szCs w:val="22"/>
      </w:rPr>
      <w:fldChar w:fldCharType="separate"/>
    </w:r>
    <w:r w:rsidR="007457EB">
      <w:rPr>
        <w:noProof/>
        <w:color w:val="000000" w:themeColor="text1"/>
        <w:sz w:val="22"/>
        <w:szCs w:val="22"/>
      </w:rPr>
      <w:t>1</w:t>
    </w:r>
    <w:r w:rsidRPr="008270E4">
      <w:rPr>
        <w:color w:val="000000" w:themeColor="text1"/>
        <w:sz w:val="22"/>
        <w:szCs w:val="22"/>
      </w:rPr>
      <w:fldChar w:fldCharType="end"/>
    </w:r>
    <w:r w:rsidR="00F17885" w:rsidRPr="00033C0C">
      <w:tab/>
    </w:r>
    <w:r w:rsidR="005B67E2">
      <w:t>Patron: HRH The Princess Royal</w:t>
    </w:r>
  </w:p>
  <w:p w14:paraId="68206460" w14:textId="77777777" w:rsidR="007E127D" w:rsidRPr="00033C0C" w:rsidRDefault="007E127D" w:rsidP="00033C0C">
    <w:pPr>
      <w:pStyle w:val="Footer"/>
    </w:pPr>
    <w:r w:rsidRPr="00033C0C">
      <w:tab/>
    </w:r>
    <w:r w:rsidR="005B67E2">
      <w:t>A</w:t>
    </w:r>
    <w:r w:rsidRPr="00033C0C">
      <w:t xml:space="preserve"> charity registered in England and Wales</w:t>
    </w:r>
  </w:p>
  <w:p w14:paraId="3DB7A4DF" w14:textId="77777777" w:rsidR="00DA3F8E" w:rsidRPr="00033C0C" w:rsidRDefault="007E127D" w:rsidP="00033C0C">
    <w:pPr>
      <w:pStyle w:val="Footer"/>
    </w:pPr>
    <w:r w:rsidRPr="00033C0C">
      <w:tab/>
      <w:t>313013 and in Scotland SC037808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6470" w14:textId="77777777" w:rsidR="00B67A82" w:rsidRDefault="00B67A82" w:rsidP="00FB2AB3">
      <w:r>
        <w:separator/>
      </w:r>
    </w:p>
  </w:footnote>
  <w:footnote w:type="continuationSeparator" w:id="0">
    <w:p w14:paraId="7A8B476C" w14:textId="77777777" w:rsidR="00B67A82" w:rsidRDefault="00B67A82" w:rsidP="00FB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E64" w14:textId="77777777" w:rsidR="00736D79" w:rsidRDefault="00736D79" w:rsidP="00D858C2">
    <w:pPr>
      <w:tabs>
        <w:tab w:val="left" w:pos="5103"/>
        <w:tab w:val="left" w:pos="7655"/>
      </w:tabs>
      <w:spacing w:after="0"/>
      <w:rPr>
        <w:color w:val="005480" w:themeColor="text2"/>
        <w:sz w:val="18"/>
        <w:szCs w:val="18"/>
      </w:rPr>
    </w:pPr>
    <w:r>
      <w:rPr>
        <w:noProof/>
        <w:lang w:eastAsia="en-GB"/>
      </w:rPr>
      <w:drawing>
        <wp:anchor distT="0" distB="0" distL="114300" distR="114300" simplePos="0" relativeHeight="251658240" behindDoc="0" locked="1" layoutInCell="1" allowOverlap="1" wp14:anchorId="45D74DB8" wp14:editId="6FCD635B">
          <wp:simplePos x="0" y="0"/>
          <wp:positionH relativeFrom="page">
            <wp:posOffset>842010</wp:posOffset>
          </wp:positionH>
          <wp:positionV relativeFrom="page">
            <wp:posOffset>403225</wp:posOffset>
          </wp:positionV>
          <wp:extent cx="2224405" cy="658495"/>
          <wp:effectExtent l="0" t="0" r="4445" b="8255"/>
          <wp:wrapNone/>
          <wp:docPr id="1" name="Picture 1" descr="sea cadet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ea cadet new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224405" cy="658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75F2CD" w14:textId="77777777" w:rsidR="00C00A4F" w:rsidRPr="00736D79" w:rsidRDefault="00C00A4F" w:rsidP="00D858C2">
    <w:pPr>
      <w:tabs>
        <w:tab w:val="left" w:pos="5103"/>
        <w:tab w:val="left" w:pos="7655"/>
      </w:tabs>
      <w:spacing w:after="0"/>
      <w:rPr>
        <w:color w:val="00B0F0"/>
        <w:sz w:val="18"/>
        <w:szCs w:val="18"/>
      </w:rPr>
    </w:pPr>
    <w:r w:rsidRPr="00736D79">
      <w:rPr>
        <w:color w:val="00B0F0"/>
        <w:sz w:val="18"/>
        <w:szCs w:val="18"/>
      </w:rPr>
      <w:tab/>
    </w:r>
    <w:r w:rsidR="007457EB">
      <w:rPr>
        <w:color w:val="00B0F0"/>
        <w:sz w:val="18"/>
        <w:szCs w:val="18"/>
      </w:rPr>
      <w:t>200b</w:t>
    </w:r>
    <w:r w:rsidR="00542A7A" w:rsidRPr="00736D79">
      <w:rPr>
        <w:color w:val="00B0F0"/>
        <w:sz w:val="18"/>
        <w:szCs w:val="18"/>
      </w:rPr>
      <w:t xml:space="preserve"> Lambeth Road, </w:t>
    </w:r>
    <w:r w:rsidRPr="00736D79">
      <w:rPr>
        <w:color w:val="00B0F0"/>
        <w:sz w:val="18"/>
        <w:szCs w:val="18"/>
      </w:rPr>
      <w:tab/>
    </w:r>
    <w:r w:rsidRPr="00736D79">
      <w:rPr>
        <w:b/>
        <w:color w:val="00B0F0"/>
        <w:sz w:val="18"/>
        <w:szCs w:val="18"/>
      </w:rPr>
      <w:t>Telephone</w:t>
    </w:r>
  </w:p>
  <w:p w14:paraId="01F0483E" w14:textId="77777777" w:rsidR="00C00A4F" w:rsidRPr="00736D79" w:rsidRDefault="00C00A4F" w:rsidP="00D858C2">
    <w:pPr>
      <w:tabs>
        <w:tab w:val="left" w:pos="5103"/>
        <w:tab w:val="left" w:pos="7655"/>
      </w:tabs>
      <w:spacing w:after="0"/>
      <w:rPr>
        <w:color w:val="00B0F0"/>
        <w:sz w:val="18"/>
        <w:szCs w:val="18"/>
      </w:rPr>
    </w:pPr>
    <w:r w:rsidRPr="00736D79">
      <w:rPr>
        <w:color w:val="00B0F0"/>
        <w:sz w:val="18"/>
        <w:szCs w:val="18"/>
      </w:rPr>
      <w:tab/>
    </w:r>
    <w:r w:rsidR="007457EB">
      <w:rPr>
        <w:color w:val="00B0F0"/>
        <w:sz w:val="18"/>
        <w:szCs w:val="18"/>
      </w:rPr>
      <w:t>London SE1 7JY</w:t>
    </w:r>
    <w:r w:rsidRPr="00736D79">
      <w:rPr>
        <w:color w:val="00B0F0"/>
        <w:sz w:val="18"/>
        <w:szCs w:val="18"/>
      </w:rPr>
      <w:tab/>
      <w:t>020 7654 7000</w:t>
    </w:r>
  </w:p>
  <w:p w14:paraId="7A10149D" w14:textId="77777777" w:rsidR="00542A7A" w:rsidRPr="007E127D" w:rsidRDefault="00C00A4F" w:rsidP="00D858C2">
    <w:pPr>
      <w:tabs>
        <w:tab w:val="left" w:pos="5103"/>
        <w:tab w:val="left" w:pos="7655"/>
      </w:tabs>
      <w:spacing w:after="0"/>
      <w:rPr>
        <w:b/>
        <w:color w:val="00B0F0"/>
        <w:sz w:val="18"/>
        <w:szCs w:val="18"/>
        <w:lang w:val="es-ES_tradnl"/>
      </w:rPr>
    </w:pPr>
    <w:r w:rsidRPr="00736D79">
      <w:rPr>
        <w:color w:val="00B0F0"/>
        <w:sz w:val="18"/>
        <w:szCs w:val="18"/>
      </w:rPr>
      <w:tab/>
    </w:r>
    <w:r w:rsidRPr="00736D79">
      <w:rPr>
        <w:color w:val="00B0F0"/>
        <w:sz w:val="18"/>
        <w:szCs w:val="18"/>
      </w:rPr>
      <w:tab/>
    </w:r>
    <w:r w:rsidR="00F96B49">
      <w:rPr>
        <w:b/>
        <w:color w:val="00B0F0"/>
        <w:sz w:val="18"/>
        <w:szCs w:val="18"/>
        <w:lang w:val="es-ES_tradnl"/>
      </w:rPr>
      <w:t>Email</w:t>
    </w:r>
  </w:p>
  <w:p w14:paraId="55F3D4AC" w14:textId="77777777" w:rsidR="00542A7A" w:rsidRPr="00736D79" w:rsidRDefault="00C00A4F" w:rsidP="00D858C2">
    <w:pPr>
      <w:tabs>
        <w:tab w:val="left" w:pos="5103"/>
        <w:tab w:val="left" w:pos="7655"/>
      </w:tabs>
      <w:spacing w:after="0"/>
      <w:rPr>
        <w:color w:val="00B0F0"/>
        <w:sz w:val="18"/>
        <w:szCs w:val="18"/>
        <w:lang w:val="es-ES_tradnl"/>
      </w:rPr>
    </w:pPr>
    <w:r w:rsidRPr="007E127D">
      <w:rPr>
        <w:color w:val="00B0F0"/>
        <w:sz w:val="18"/>
        <w:szCs w:val="18"/>
        <w:lang w:val="es-ES_tradnl"/>
      </w:rPr>
      <w:tab/>
    </w:r>
    <w:r w:rsidR="00736D79" w:rsidRPr="00736D79">
      <w:rPr>
        <w:color w:val="00B0F0"/>
        <w:sz w:val="18"/>
        <w:szCs w:val="18"/>
        <w:lang w:val="es-ES_tradnl"/>
      </w:rPr>
      <w:t>sea-cadets.org</w:t>
    </w:r>
    <w:r w:rsidRPr="00736D79">
      <w:rPr>
        <w:color w:val="00B0F0"/>
        <w:sz w:val="18"/>
        <w:szCs w:val="18"/>
        <w:lang w:val="es-ES_tradnl"/>
      </w:rPr>
      <w:tab/>
    </w:r>
    <w:r w:rsidR="00F96B49">
      <w:rPr>
        <w:color w:val="00B0F0"/>
        <w:sz w:val="18"/>
        <w:szCs w:val="18"/>
        <w:lang w:val="es-ES_tradnl"/>
      </w:rPr>
      <w:t>info@ms-sc.org</w:t>
    </w:r>
  </w:p>
  <w:p w14:paraId="0632B69C" w14:textId="77777777" w:rsidR="00DA3F8E" w:rsidRPr="00736D79" w:rsidRDefault="00C00A4F" w:rsidP="00D858C2">
    <w:pPr>
      <w:tabs>
        <w:tab w:val="left" w:pos="5103"/>
        <w:tab w:val="left" w:pos="7655"/>
      </w:tabs>
      <w:spacing w:after="0"/>
      <w:rPr>
        <w:b/>
        <w:color w:val="00B0F0"/>
        <w:sz w:val="18"/>
        <w:szCs w:val="18"/>
        <w:lang w:val="es-ES_tradnl"/>
      </w:rPr>
    </w:pPr>
    <w:r w:rsidRPr="00736D79">
      <w:rPr>
        <w:color w:val="00B0F0"/>
        <w:sz w:val="18"/>
        <w:szCs w:val="18"/>
        <w:lang w:val="es-ES_tradnl"/>
      </w:rPr>
      <w:tab/>
    </w:r>
    <w:r w:rsidRPr="00736D79">
      <w:rPr>
        <w:color w:val="00B0F0"/>
        <w:sz w:val="18"/>
        <w:szCs w:val="18"/>
        <w:lang w:val="es-ES_tradnl"/>
      </w:rPr>
      <w:tab/>
    </w:r>
  </w:p>
  <w:p w14:paraId="62943644" w14:textId="77777777" w:rsidR="00DA3F8E" w:rsidRPr="00736D79" w:rsidRDefault="00C00A4F" w:rsidP="00D858C2">
    <w:pPr>
      <w:tabs>
        <w:tab w:val="left" w:pos="5103"/>
        <w:tab w:val="left" w:pos="7655"/>
      </w:tabs>
      <w:spacing w:after="0"/>
      <w:rPr>
        <w:color w:val="005480" w:themeColor="text2"/>
        <w:sz w:val="18"/>
        <w:szCs w:val="18"/>
        <w:lang w:val="es-ES_tradnl"/>
      </w:rPr>
    </w:pPr>
    <w:r w:rsidRPr="00736D79">
      <w:rPr>
        <w:color w:val="00B0F0"/>
        <w:sz w:val="18"/>
        <w:szCs w:val="18"/>
        <w:lang w:val="es-ES_tradnl"/>
      </w:rPr>
      <w:tab/>
    </w:r>
    <w:r w:rsidRPr="00736D79">
      <w:rPr>
        <w:color w:val="00B0F0"/>
        <w:sz w:val="18"/>
        <w:szCs w:val="18"/>
        <w:lang w:val="es-ES_tradnl"/>
      </w:rPr>
      <w:tab/>
    </w:r>
  </w:p>
  <w:p w14:paraId="6AF2C65C" w14:textId="77777777" w:rsidR="00542A7A" w:rsidRPr="00736D79" w:rsidRDefault="00542A7A" w:rsidP="00D858C2">
    <w:pPr>
      <w:pStyle w:val="Header"/>
      <w:tabs>
        <w:tab w:val="clear" w:pos="4320"/>
        <w:tab w:val="left" w:pos="5152"/>
        <w:tab w:val="left" w:pos="7655"/>
      </w:tabs>
      <w:spacing w:line="180" w:lineRule="exact"/>
      <w:rPr>
        <w:color w:val="005480" w:themeColor="text2"/>
        <w:sz w:val="18"/>
        <w:szCs w:val="18"/>
        <w:lang w:val="es-ES_tradnl"/>
      </w:rPr>
    </w:pPr>
  </w:p>
  <w:p w14:paraId="7EB0BAB1" w14:textId="77777777" w:rsidR="00C00A4F" w:rsidRPr="00736D79" w:rsidRDefault="00C00A4F" w:rsidP="00D858C2">
    <w:pPr>
      <w:pStyle w:val="Header"/>
      <w:tabs>
        <w:tab w:val="clear" w:pos="4320"/>
        <w:tab w:val="left" w:pos="5152"/>
        <w:tab w:val="left" w:pos="7655"/>
      </w:tabs>
      <w:spacing w:line="180" w:lineRule="exact"/>
      <w:rPr>
        <w:color w:val="005480" w:themeColor="text2"/>
        <w:sz w:val="18"/>
        <w:szCs w:val="18"/>
        <w:lang w:val="es-ES_tradnl"/>
      </w:rPr>
    </w:pPr>
  </w:p>
  <w:p w14:paraId="5CF7217E" w14:textId="77777777" w:rsidR="00C00A4F" w:rsidRPr="00736D79" w:rsidRDefault="00C00A4F" w:rsidP="00D858C2">
    <w:pPr>
      <w:pStyle w:val="Header"/>
      <w:tabs>
        <w:tab w:val="clear" w:pos="4320"/>
        <w:tab w:val="left" w:pos="5152"/>
        <w:tab w:val="left" w:pos="7655"/>
      </w:tabs>
      <w:spacing w:line="180" w:lineRule="exact"/>
      <w:rPr>
        <w:color w:val="005480" w:themeColor="text2"/>
        <w:sz w:val="18"/>
        <w:szCs w:val="18"/>
        <w:lang w:val="es-ES_tradnl"/>
      </w:rPr>
    </w:pPr>
  </w:p>
  <w:p w14:paraId="0FCCCF18" w14:textId="77777777" w:rsidR="00D858C2" w:rsidRPr="00736D79" w:rsidRDefault="00D858C2" w:rsidP="00D858C2">
    <w:pPr>
      <w:pStyle w:val="Header"/>
      <w:tabs>
        <w:tab w:val="clear" w:pos="4320"/>
        <w:tab w:val="left" w:pos="5152"/>
        <w:tab w:val="left" w:pos="7655"/>
      </w:tabs>
      <w:spacing w:line="180" w:lineRule="exact"/>
      <w:rPr>
        <w:color w:val="005480" w:themeColor="text2"/>
        <w:sz w:val="18"/>
        <w:szCs w:val="18"/>
        <w:lang w:val="es-ES_tradnl"/>
      </w:rPr>
    </w:pPr>
  </w:p>
  <w:p w14:paraId="3F3189E9" w14:textId="77777777" w:rsidR="00D858C2" w:rsidRPr="00736D79" w:rsidRDefault="00D858C2" w:rsidP="00D858C2">
    <w:pPr>
      <w:pStyle w:val="Header"/>
      <w:tabs>
        <w:tab w:val="clear" w:pos="4320"/>
        <w:tab w:val="left" w:pos="5152"/>
        <w:tab w:val="left" w:pos="7655"/>
      </w:tabs>
      <w:spacing w:line="180" w:lineRule="exact"/>
      <w:rPr>
        <w:color w:val="005480" w:themeColor="text2"/>
        <w:sz w:val="18"/>
        <w:szCs w:val="18"/>
        <w:lang w:val="es-ES_tradnl"/>
      </w:rPr>
    </w:pPr>
  </w:p>
  <w:p w14:paraId="6A848057" w14:textId="77777777" w:rsidR="00D858C2" w:rsidRPr="00736D79" w:rsidRDefault="00D858C2" w:rsidP="00D858C2">
    <w:pPr>
      <w:pStyle w:val="Header"/>
      <w:tabs>
        <w:tab w:val="clear" w:pos="4320"/>
        <w:tab w:val="left" w:pos="5152"/>
        <w:tab w:val="left" w:pos="7655"/>
      </w:tabs>
      <w:spacing w:line="180" w:lineRule="exact"/>
      <w:rPr>
        <w:color w:val="005480" w:themeColor="text2"/>
        <w:sz w:val="18"/>
        <w:szCs w:val="18"/>
        <w:lang w:val="es-ES_tradnl"/>
      </w:rPr>
    </w:pPr>
  </w:p>
  <w:p w14:paraId="783C7B7E" w14:textId="77777777" w:rsidR="00542A7A" w:rsidRPr="007E127D" w:rsidRDefault="00542A7A" w:rsidP="00D858C2">
    <w:pPr>
      <w:pStyle w:val="Header"/>
      <w:tabs>
        <w:tab w:val="clear" w:pos="4320"/>
        <w:tab w:val="left" w:pos="5152"/>
        <w:tab w:val="left" w:pos="7655"/>
      </w:tabs>
      <w:spacing w:line="220" w:lineRule="exact"/>
      <w:rPr>
        <w:color w:val="005480" w:themeColor="text2"/>
        <w:sz w:val="18"/>
        <w:szCs w:val="18"/>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1pt" o:bullet="t">
        <v:imagedata r:id="rId1" o:title=""/>
      </v:shape>
    </w:pict>
  </w:numPicBullet>
  <w:abstractNum w:abstractNumId="0" w15:restartNumberingAfterBreak="0">
    <w:nsid w:val="FFFFFF7C"/>
    <w:multiLevelType w:val="singleLevel"/>
    <w:tmpl w:val="F8E4C3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D23E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A18E1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0617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123D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3E53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881C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D253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DA8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D22E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F7C69"/>
    <w:multiLevelType w:val="multilevel"/>
    <w:tmpl w:val="35A4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91E17"/>
    <w:multiLevelType w:val="multilevel"/>
    <w:tmpl w:val="1F402D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976AE1"/>
    <w:multiLevelType w:val="hybridMultilevel"/>
    <w:tmpl w:val="1FA66750"/>
    <w:lvl w:ilvl="0" w:tplc="263890BE">
      <w:start w:val="1"/>
      <w:numFmt w:val="bullet"/>
      <w:lvlText w:val=""/>
      <w:lvlJc w:val="left"/>
      <w:pPr>
        <w:tabs>
          <w:tab w:val="num" w:pos="720"/>
        </w:tabs>
        <w:ind w:left="720" w:hanging="360"/>
      </w:pPr>
      <w:rPr>
        <w:rFonts w:ascii="Symbol" w:hAnsi="Symbol" w:hint="default"/>
      </w:rPr>
    </w:lvl>
    <w:lvl w:ilvl="1" w:tplc="5FB61C78" w:tentative="1">
      <w:start w:val="1"/>
      <w:numFmt w:val="bullet"/>
      <w:lvlText w:val="o"/>
      <w:lvlJc w:val="left"/>
      <w:pPr>
        <w:tabs>
          <w:tab w:val="num" w:pos="1440"/>
        </w:tabs>
        <w:ind w:left="1440" w:hanging="360"/>
      </w:pPr>
      <w:rPr>
        <w:rFonts w:ascii="Courier New" w:hAnsi="Courier New" w:cs="Courier New" w:hint="default"/>
      </w:rPr>
    </w:lvl>
    <w:lvl w:ilvl="2" w:tplc="6EF0479C" w:tentative="1">
      <w:start w:val="1"/>
      <w:numFmt w:val="bullet"/>
      <w:lvlText w:val=""/>
      <w:lvlJc w:val="left"/>
      <w:pPr>
        <w:tabs>
          <w:tab w:val="num" w:pos="2160"/>
        </w:tabs>
        <w:ind w:left="2160" w:hanging="360"/>
      </w:pPr>
      <w:rPr>
        <w:rFonts w:ascii="Wingdings" w:hAnsi="Wingdings" w:hint="default"/>
      </w:rPr>
    </w:lvl>
    <w:lvl w:ilvl="3" w:tplc="B056481E" w:tentative="1">
      <w:start w:val="1"/>
      <w:numFmt w:val="bullet"/>
      <w:lvlText w:val=""/>
      <w:lvlJc w:val="left"/>
      <w:pPr>
        <w:tabs>
          <w:tab w:val="num" w:pos="2880"/>
        </w:tabs>
        <w:ind w:left="2880" w:hanging="360"/>
      </w:pPr>
      <w:rPr>
        <w:rFonts w:ascii="Symbol" w:hAnsi="Symbol" w:hint="default"/>
      </w:rPr>
    </w:lvl>
    <w:lvl w:ilvl="4" w:tplc="1D941FB6" w:tentative="1">
      <w:start w:val="1"/>
      <w:numFmt w:val="bullet"/>
      <w:lvlText w:val="o"/>
      <w:lvlJc w:val="left"/>
      <w:pPr>
        <w:tabs>
          <w:tab w:val="num" w:pos="3600"/>
        </w:tabs>
        <w:ind w:left="3600" w:hanging="360"/>
      </w:pPr>
      <w:rPr>
        <w:rFonts w:ascii="Courier New" w:hAnsi="Courier New" w:cs="Courier New" w:hint="default"/>
      </w:rPr>
    </w:lvl>
    <w:lvl w:ilvl="5" w:tplc="DD4438B0" w:tentative="1">
      <w:start w:val="1"/>
      <w:numFmt w:val="bullet"/>
      <w:lvlText w:val=""/>
      <w:lvlJc w:val="left"/>
      <w:pPr>
        <w:tabs>
          <w:tab w:val="num" w:pos="4320"/>
        </w:tabs>
        <w:ind w:left="4320" w:hanging="360"/>
      </w:pPr>
      <w:rPr>
        <w:rFonts w:ascii="Wingdings" w:hAnsi="Wingdings" w:hint="default"/>
      </w:rPr>
    </w:lvl>
    <w:lvl w:ilvl="6" w:tplc="42DA2190" w:tentative="1">
      <w:start w:val="1"/>
      <w:numFmt w:val="bullet"/>
      <w:lvlText w:val=""/>
      <w:lvlJc w:val="left"/>
      <w:pPr>
        <w:tabs>
          <w:tab w:val="num" w:pos="5040"/>
        </w:tabs>
        <w:ind w:left="5040" w:hanging="360"/>
      </w:pPr>
      <w:rPr>
        <w:rFonts w:ascii="Symbol" w:hAnsi="Symbol" w:hint="default"/>
      </w:rPr>
    </w:lvl>
    <w:lvl w:ilvl="7" w:tplc="1DE05F20" w:tentative="1">
      <w:start w:val="1"/>
      <w:numFmt w:val="bullet"/>
      <w:lvlText w:val="o"/>
      <w:lvlJc w:val="left"/>
      <w:pPr>
        <w:tabs>
          <w:tab w:val="num" w:pos="5760"/>
        </w:tabs>
        <w:ind w:left="5760" w:hanging="360"/>
      </w:pPr>
      <w:rPr>
        <w:rFonts w:ascii="Courier New" w:hAnsi="Courier New" w:cs="Courier New" w:hint="default"/>
      </w:rPr>
    </w:lvl>
    <w:lvl w:ilvl="8" w:tplc="CD12DD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91E6E"/>
    <w:multiLevelType w:val="hybridMultilevel"/>
    <w:tmpl w:val="EAD0F430"/>
    <w:lvl w:ilvl="0" w:tplc="28360198">
      <w:start w:val="1"/>
      <w:numFmt w:val="bullet"/>
      <w:lvlText w:val=""/>
      <w:lvlJc w:val="left"/>
      <w:pPr>
        <w:tabs>
          <w:tab w:val="num" w:pos="720"/>
        </w:tabs>
        <w:ind w:left="720" w:hanging="360"/>
      </w:pPr>
      <w:rPr>
        <w:rFonts w:ascii="Symbol" w:hAnsi="Symbol" w:hint="default"/>
      </w:rPr>
    </w:lvl>
    <w:lvl w:ilvl="1" w:tplc="8312F332" w:tentative="1">
      <w:start w:val="1"/>
      <w:numFmt w:val="bullet"/>
      <w:lvlText w:val="o"/>
      <w:lvlJc w:val="left"/>
      <w:pPr>
        <w:tabs>
          <w:tab w:val="num" w:pos="1440"/>
        </w:tabs>
        <w:ind w:left="1440" w:hanging="360"/>
      </w:pPr>
      <w:rPr>
        <w:rFonts w:ascii="Courier New" w:hAnsi="Courier New" w:cs="Courier New" w:hint="default"/>
      </w:rPr>
    </w:lvl>
    <w:lvl w:ilvl="2" w:tplc="88F0E3D6" w:tentative="1">
      <w:start w:val="1"/>
      <w:numFmt w:val="bullet"/>
      <w:lvlText w:val=""/>
      <w:lvlJc w:val="left"/>
      <w:pPr>
        <w:tabs>
          <w:tab w:val="num" w:pos="2160"/>
        </w:tabs>
        <w:ind w:left="2160" w:hanging="360"/>
      </w:pPr>
      <w:rPr>
        <w:rFonts w:ascii="Wingdings" w:hAnsi="Wingdings" w:hint="default"/>
      </w:rPr>
    </w:lvl>
    <w:lvl w:ilvl="3" w:tplc="03AAF950" w:tentative="1">
      <w:start w:val="1"/>
      <w:numFmt w:val="bullet"/>
      <w:lvlText w:val=""/>
      <w:lvlJc w:val="left"/>
      <w:pPr>
        <w:tabs>
          <w:tab w:val="num" w:pos="2880"/>
        </w:tabs>
        <w:ind w:left="2880" w:hanging="360"/>
      </w:pPr>
      <w:rPr>
        <w:rFonts w:ascii="Symbol" w:hAnsi="Symbol" w:hint="default"/>
      </w:rPr>
    </w:lvl>
    <w:lvl w:ilvl="4" w:tplc="1FD81FE6" w:tentative="1">
      <w:start w:val="1"/>
      <w:numFmt w:val="bullet"/>
      <w:lvlText w:val="o"/>
      <w:lvlJc w:val="left"/>
      <w:pPr>
        <w:tabs>
          <w:tab w:val="num" w:pos="3600"/>
        </w:tabs>
        <w:ind w:left="3600" w:hanging="360"/>
      </w:pPr>
      <w:rPr>
        <w:rFonts w:ascii="Courier New" w:hAnsi="Courier New" w:cs="Courier New" w:hint="default"/>
      </w:rPr>
    </w:lvl>
    <w:lvl w:ilvl="5" w:tplc="24B82410" w:tentative="1">
      <w:start w:val="1"/>
      <w:numFmt w:val="bullet"/>
      <w:lvlText w:val=""/>
      <w:lvlJc w:val="left"/>
      <w:pPr>
        <w:tabs>
          <w:tab w:val="num" w:pos="4320"/>
        </w:tabs>
        <w:ind w:left="4320" w:hanging="360"/>
      </w:pPr>
      <w:rPr>
        <w:rFonts w:ascii="Wingdings" w:hAnsi="Wingdings" w:hint="default"/>
      </w:rPr>
    </w:lvl>
    <w:lvl w:ilvl="6" w:tplc="CB287B00" w:tentative="1">
      <w:start w:val="1"/>
      <w:numFmt w:val="bullet"/>
      <w:lvlText w:val=""/>
      <w:lvlJc w:val="left"/>
      <w:pPr>
        <w:tabs>
          <w:tab w:val="num" w:pos="5040"/>
        </w:tabs>
        <w:ind w:left="5040" w:hanging="360"/>
      </w:pPr>
      <w:rPr>
        <w:rFonts w:ascii="Symbol" w:hAnsi="Symbol" w:hint="default"/>
      </w:rPr>
    </w:lvl>
    <w:lvl w:ilvl="7" w:tplc="3D1822FA" w:tentative="1">
      <w:start w:val="1"/>
      <w:numFmt w:val="bullet"/>
      <w:lvlText w:val="o"/>
      <w:lvlJc w:val="left"/>
      <w:pPr>
        <w:tabs>
          <w:tab w:val="num" w:pos="5760"/>
        </w:tabs>
        <w:ind w:left="5760" w:hanging="360"/>
      </w:pPr>
      <w:rPr>
        <w:rFonts w:ascii="Courier New" w:hAnsi="Courier New" w:cs="Courier New" w:hint="default"/>
      </w:rPr>
    </w:lvl>
    <w:lvl w:ilvl="8" w:tplc="376236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ED2E18"/>
    <w:multiLevelType w:val="multilevel"/>
    <w:tmpl w:val="2BE8B2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0F3F01"/>
    <w:multiLevelType w:val="multilevel"/>
    <w:tmpl w:val="8D26843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A6729B"/>
    <w:multiLevelType w:val="multilevel"/>
    <w:tmpl w:val="D54A2A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164F4F"/>
    <w:multiLevelType w:val="multilevel"/>
    <w:tmpl w:val="79B6C9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AF6CA8"/>
    <w:multiLevelType w:val="multilevel"/>
    <w:tmpl w:val="5568F8C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C40610"/>
    <w:multiLevelType w:val="multilevel"/>
    <w:tmpl w:val="785005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2011963">
    <w:abstractNumId w:val="12"/>
  </w:num>
  <w:num w:numId="2" w16cid:durableId="872426734">
    <w:abstractNumId w:val="13"/>
  </w:num>
  <w:num w:numId="3" w16cid:durableId="1398629439">
    <w:abstractNumId w:val="9"/>
  </w:num>
  <w:num w:numId="4" w16cid:durableId="183251496">
    <w:abstractNumId w:val="7"/>
  </w:num>
  <w:num w:numId="5" w16cid:durableId="1150057388">
    <w:abstractNumId w:val="6"/>
  </w:num>
  <w:num w:numId="6" w16cid:durableId="211842937">
    <w:abstractNumId w:val="5"/>
  </w:num>
  <w:num w:numId="7" w16cid:durableId="2005626841">
    <w:abstractNumId w:val="4"/>
  </w:num>
  <w:num w:numId="8" w16cid:durableId="1984044203">
    <w:abstractNumId w:val="8"/>
  </w:num>
  <w:num w:numId="9" w16cid:durableId="560559759">
    <w:abstractNumId w:val="3"/>
  </w:num>
  <w:num w:numId="10" w16cid:durableId="758020153">
    <w:abstractNumId w:val="2"/>
  </w:num>
  <w:num w:numId="11" w16cid:durableId="1090927268">
    <w:abstractNumId w:val="1"/>
  </w:num>
  <w:num w:numId="12" w16cid:durableId="2112388779">
    <w:abstractNumId w:val="0"/>
  </w:num>
  <w:num w:numId="13" w16cid:durableId="688213509">
    <w:abstractNumId w:val="11"/>
  </w:num>
  <w:num w:numId="14" w16cid:durableId="1093479336">
    <w:abstractNumId w:val="16"/>
  </w:num>
  <w:num w:numId="15" w16cid:durableId="442263980">
    <w:abstractNumId w:val="19"/>
  </w:num>
  <w:num w:numId="16" w16cid:durableId="1412190385">
    <w:abstractNumId w:val="15"/>
  </w:num>
  <w:num w:numId="17" w16cid:durableId="1216428567">
    <w:abstractNumId w:val="17"/>
  </w:num>
  <w:num w:numId="18" w16cid:durableId="1833791678">
    <w:abstractNumId w:val="14"/>
  </w:num>
  <w:num w:numId="19" w16cid:durableId="1447583273">
    <w:abstractNumId w:val="18"/>
  </w:num>
  <w:num w:numId="20" w16cid:durableId="926815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2"/>
  <w:drawingGridVerticalSpacing w:val="181"/>
  <w:displayHorizontalDrawingGridEvery w:val="2"/>
  <w:displayVerticalDrawingGridEvery w:val="2"/>
  <w:noPunctuationKerning/>
  <w:characterSpacingControl w:val="doNotCompress"/>
  <w:hdrShapeDefaults>
    <o:shapedefaults v:ext="edit" spidmax="2050">
      <o:colormru v:ext="edit" colors="#bebeea,#d5da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48"/>
    <w:rsid w:val="00007FDC"/>
    <w:rsid w:val="000248F6"/>
    <w:rsid w:val="00033C0C"/>
    <w:rsid w:val="00053CEF"/>
    <w:rsid w:val="00060D0A"/>
    <w:rsid w:val="0009020F"/>
    <w:rsid w:val="00113BA6"/>
    <w:rsid w:val="00167B00"/>
    <w:rsid w:val="001968EA"/>
    <w:rsid w:val="001C4297"/>
    <w:rsid w:val="001D1940"/>
    <w:rsid w:val="00204607"/>
    <w:rsid w:val="00206040"/>
    <w:rsid w:val="00222C9B"/>
    <w:rsid w:val="00254BCC"/>
    <w:rsid w:val="00255BF0"/>
    <w:rsid w:val="002616F6"/>
    <w:rsid w:val="002638AA"/>
    <w:rsid w:val="002729ED"/>
    <w:rsid w:val="00295837"/>
    <w:rsid w:val="002B7301"/>
    <w:rsid w:val="002C2285"/>
    <w:rsid w:val="002C6836"/>
    <w:rsid w:val="002D23CB"/>
    <w:rsid w:val="002D71D1"/>
    <w:rsid w:val="0030462B"/>
    <w:rsid w:val="003300DD"/>
    <w:rsid w:val="00362CCC"/>
    <w:rsid w:val="00363226"/>
    <w:rsid w:val="00370AB5"/>
    <w:rsid w:val="003A4D79"/>
    <w:rsid w:val="003E4262"/>
    <w:rsid w:val="004102B8"/>
    <w:rsid w:val="00433039"/>
    <w:rsid w:val="0044453C"/>
    <w:rsid w:val="00463A13"/>
    <w:rsid w:val="004B47C5"/>
    <w:rsid w:val="004C0618"/>
    <w:rsid w:val="004C4B49"/>
    <w:rsid w:val="004E01C2"/>
    <w:rsid w:val="004E105B"/>
    <w:rsid w:val="004E7DA0"/>
    <w:rsid w:val="004F1154"/>
    <w:rsid w:val="00542A7A"/>
    <w:rsid w:val="005520D6"/>
    <w:rsid w:val="005604D6"/>
    <w:rsid w:val="00565BAB"/>
    <w:rsid w:val="005A7B8D"/>
    <w:rsid w:val="005B62BB"/>
    <w:rsid w:val="005B67E2"/>
    <w:rsid w:val="00642C05"/>
    <w:rsid w:val="006472B1"/>
    <w:rsid w:val="006514EA"/>
    <w:rsid w:val="00671439"/>
    <w:rsid w:val="006878A2"/>
    <w:rsid w:val="006E6CD0"/>
    <w:rsid w:val="00710548"/>
    <w:rsid w:val="00725B3A"/>
    <w:rsid w:val="00736D79"/>
    <w:rsid w:val="007457EB"/>
    <w:rsid w:val="00755012"/>
    <w:rsid w:val="00771024"/>
    <w:rsid w:val="007816F3"/>
    <w:rsid w:val="007A22D4"/>
    <w:rsid w:val="007E127D"/>
    <w:rsid w:val="007E7819"/>
    <w:rsid w:val="007F657D"/>
    <w:rsid w:val="00811A2D"/>
    <w:rsid w:val="0082085A"/>
    <w:rsid w:val="008270E4"/>
    <w:rsid w:val="00851408"/>
    <w:rsid w:val="00873C11"/>
    <w:rsid w:val="00877C21"/>
    <w:rsid w:val="008A060C"/>
    <w:rsid w:val="008A57A5"/>
    <w:rsid w:val="008F5E3A"/>
    <w:rsid w:val="00921CFB"/>
    <w:rsid w:val="0099391F"/>
    <w:rsid w:val="009A5A33"/>
    <w:rsid w:val="009C5516"/>
    <w:rsid w:val="00A006D3"/>
    <w:rsid w:val="00A25BE8"/>
    <w:rsid w:val="00A2757D"/>
    <w:rsid w:val="00A54448"/>
    <w:rsid w:val="00A676A8"/>
    <w:rsid w:val="00AB6320"/>
    <w:rsid w:val="00AB65F4"/>
    <w:rsid w:val="00AE4C62"/>
    <w:rsid w:val="00AE603E"/>
    <w:rsid w:val="00B009C1"/>
    <w:rsid w:val="00B00CDA"/>
    <w:rsid w:val="00B67A82"/>
    <w:rsid w:val="00B83ED2"/>
    <w:rsid w:val="00B94E8C"/>
    <w:rsid w:val="00B95C13"/>
    <w:rsid w:val="00BB08EA"/>
    <w:rsid w:val="00BD3170"/>
    <w:rsid w:val="00C00A4F"/>
    <w:rsid w:val="00C035E2"/>
    <w:rsid w:val="00C07BF6"/>
    <w:rsid w:val="00C13E79"/>
    <w:rsid w:val="00C6719E"/>
    <w:rsid w:val="00D13332"/>
    <w:rsid w:val="00D4079A"/>
    <w:rsid w:val="00D4439F"/>
    <w:rsid w:val="00D5564B"/>
    <w:rsid w:val="00D67870"/>
    <w:rsid w:val="00D858C2"/>
    <w:rsid w:val="00DA3F8E"/>
    <w:rsid w:val="00DD1A66"/>
    <w:rsid w:val="00E02622"/>
    <w:rsid w:val="00E217C4"/>
    <w:rsid w:val="00E232CA"/>
    <w:rsid w:val="00EA64F8"/>
    <w:rsid w:val="00EB4EA0"/>
    <w:rsid w:val="00EE33E0"/>
    <w:rsid w:val="00F17885"/>
    <w:rsid w:val="00F33B62"/>
    <w:rsid w:val="00F55DB7"/>
    <w:rsid w:val="00F66366"/>
    <w:rsid w:val="00F663C3"/>
    <w:rsid w:val="00F8756B"/>
    <w:rsid w:val="00F96B49"/>
    <w:rsid w:val="00FB2AB3"/>
    <w:rsid w:val="00FC6D01"/>
    <w:rsid w:val="00FF5D6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ebeea,#d5daf3"/>
    </o:shapedefaults>
    <o:shapelayout v:ext="edit">
      <o:idmap v:ext="edit" data="2"/>
    </o:shapelayout>
  </w:shapeDefaults>
  <w:decimalSymbol w:val="."/>
  <w:listSeparator w:val=","/>
  <w14:docId w14:val="211A1106"/>
  <w15:docId w15:val="{7761A45F-0F99-4E76-8104-EA807029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170"/>
    <w:pPr>
      <w:spacing w:after="220"/>
    </w:pPr>
    <w:rPr>
      <w:rFonts w:asciiTheme="minorHAnsi" w:hAnsiTheme="minorHAnsi"/>
      <w:sz w:val="22"/>
      <w:szCs w:val="24"/>
      <w:lang w:eastAsia="en-US"/>
    </w:rPr>
  </w:style>
  <w:style w:type="paragraph" w:styleId="Heading1">
    <w:name w:val="heading 1"/>
    <w:basedOn w:val="Normal"/>
    <w:next w:val="Normal"/>
    <w:link w:val="Heading1Char"/>
    <w:qFormat/>
    <w:rsid w:val="005B62BB"/>
    <w:pPr>
      <w:keepNext/>
      <w:outlineLvl w:val="0"/>
    </w:pPr>
    <w:rPr>
      <w:b/>
      <w:bCs/>
      <w:kern w:val="32"/>
      <w:sz w:val="28"/>
      <w:szCs w:val="32"/>
    </w:rPr>
  </w:style>
  <w:style w:type="paragraph" w:styleId="Heading2">
    <w:name w:val="heading 2"/>
    <w:basedOn w:val="Normal"/>
    <w:next w:val="Normal"/>
    <w:link w:val="Heading2Char"/>
    <w:qFormat/>
    <w:rsid w:val="005B62BB"/>
    <w:pP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ahoma"/>
      <w:sz w:val="16"/>
      <w:szCs w:val="16"/>
    </w:rPr>
  </w:style>
  <w:style w:type="character" w:customStyle="1" w:styleId="SalutationChar">
    <w:name w:val="Salutation Char"/>
    <w:link w:val="Salutation"/>
    <w:rsid w:val="00B009C1"/>
    <w:rPr>
      <w:rFonts w:ascii="Arial" w:hAnsi="Arial"/>
      <w:sz w:val="22"/>
      <w:szCs w:val="24"/>
      <w:lang w:val="en-US" w:eastAsia="en-US"/>
    </w:rPr>
  </w:style>
  <w:style w:type="paragraph" w:styleId="Header">
    <w:name w:val="header"/>
    <w:rsid w:val="005B62BB"/>
    <w:pPr>
      <w:tabs>
        <w:tab w:val="center" w:pos="4320"/>
        <w:tab w:val="right" w:pos="8640"/>
      </w:tabs>
    </w:pPr>
    <w:rPr>
      <w:rFonts w:asciiTheme="minorHAnsi" w:hAnsiTheme="minorHAnsi"/>
      <w:sz w:val="22"/>
      <w:szCs w:val="24"/>
      <w:lang w:eastAsia="en-US"/>
    </w:rPr>
  </w:style>
  <w:style w:type="paragraph" w:styleId="Footer">
    <w:name w:val="footer"/>
    <w:rsid w:val="00033C0C"/>
    <w:pPr>
      <w:tabs>
        <w:tab w:val="left" w:pos="1843"/>
      </w:tabs>
    </w:pPr>
    <w:rPr>
      <w:rFonts w:asciiTheme="minorHAnsi" w:eastAsiaTheme="minorEastAsia" w:hAnsiTheme="minorHAnsi"/>
      <w:color w:val="00B0F0"/>
      <w:sz w:val="12"/>
      <w:szCs w:val="24"/>
      <w:lang w:eastAsia="en-US"/>
    </w:rPr>
  </w:style>
  <w:style w:type="paragraph" w:styleId="BodyText">
    <w:name w:val="Body Text"/>
    <w:basedOn w:val="Normal"/>
    <w:link w:val="BodyTextChar"/>
    <w:unhideWhenUsed/>
    <w:pPr>
      <w:spacing w:after="240"/>
    </w:pPr>
  </w:style>
  <w:style w:type="paragraph" w:styleId="Closing">
    <w:name w:val="Closing"/>
    <w:basedOn w:val="Normal"/>
    <w:pPr>
      <w:spacing w:after="960"/>
    </w:pPr>
  </w:style>
  <w:style w:type="paragraph" w:styleId="Date">
    <w:name w:val="Date"/>
    <w:basedOn w:val="Normal"/>
    <w:next w:val="Normal"/>
    <w:rsid w:val="008A060C"/>
    <w:pPr>
      <w:spacing w:before="480" w:after="480"/>
    </w:pPr>
  </w:style>
  <w:style w:type="paragraph" w:customStyle="1" w:styleId="RecipientAddress">
    <w:name w:val="Recipient Address"/>
    <w:basedOn w:val="Normal"/>
  </w:style>
  <w:style w:type="paragraph" w:styleId="Salutation">
    <w:name w:val="Salutation"/>
    <w:basedOn w:val="Normal"/>
    <w:next w:val="Normal"/>
    <w:link w:val="SalutationChar"/>
    <w:pPr>
      <w:spacing w:before="480" w:after="240"/>
    </w:pPr>
  </w:style>
  <w:style w:type="paragraph" w:styleId="Signature">
    <w:name w:val="Signature"/>
    <w:basedOn w:val="Normal"/>
    <w:link w:val="SignatureChar"/>
    <w:rsid w:val="00D4079A"/>
    <w:pPr>
      <w:spacing w:before="360" w:after="240"/>
    </w:pPr>
  </w:style>
  <w:style w:type="paragraph" w:customStyle="1" w:styleId="Mainaddress">
    <w:name w:val="Main address"/>
    <w:basedOn w:val="Normal"/>
    <w:qFormat/>
    <w:rsid w:val="00206040"/>
    <w:pPr>
      <w:spacing w:line="180" w:lineRule="exact"/>
    </w:pPr>
    <w:rPr>
      <w:color w:val="005480"/>
      <w:sz w:val="18"/>
      <w:szCs w:val="18"/>
    </w:rPr>
  </w:style>
  <w:style w:type="character" w:customStyle="1" w:styleId="SignatureChar">
    <w:name w:val="Signature Char"/>
    <w:link w:val="Signature"/>
    <w:rsid w:val="00D4079A"/>
    <w:rPr>
      <w:rFonts w:ascii="Arial" w:hAnsi="Arial"/>
      <w:sz w:val="22"/>
      <w:szCs w:val="24"/>
      <w:lang w:eastAsia="en-US"/>
    </w:rPr>
  </w:style>
  <w:style w:type="character" w:customStyle="1" w:styleId="BodyTextChar">
    <w:name w:val="Body Text Char"/>
    <w:link w:val="BodyText"/>
    <w:rsid w:val="005B62BB"/>
    <w:rPr>
      <w:rFonts w:asciiTheme="minorHAnsi" w:hAnsiTheme="minorHAnsi"/>
      <w:sz w:val="22"/>
      <w:szCs w:val="24"/>
      <w:lang w:eastAsia="en-US"/>
    </w:rPr>
  </w:style>
  <w:style w:type="paragraph" w:customStyle="1" w:styleId="Footerdetails">
    <w:name w:val="Footer details"/>
    <w:basedOn w:val="Normal"/>
    <w:qFormat/>
    <w:rsid w:val="00206040"/>
    <w:rPr>
      <w:color w:val="005480"/>
      <w:sz w:val="12"/>
      <w:szCs w:val="12"/>
      <w:lang w:eastAsia="en-GB"/>
    </w:rPr>
  </w:style>
  <w:style w:type="table" w:styleId="TableGrid">
    <w:name w:val="Table Grid"/>
    <w:basedOn w:val="TableNormal"/>
    <w:rsid w:val="005520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5B62BB"/>
    <w:rPr>
      <w:rFonts w:asciiTheme="minorHAnsi" w:hAnsiTheme="minorHAnsi"/>
      <w:b/>
      <w:bCs/>
      <w:kern w:val="32"/>
      <w:sz w:val="28"/>
      <w:szCs w:val="32"/>
      <w:lang w:eastAsia="en-US"/>
    </w:rPr>
  </w:style>
  <w:style w:type="character" w:styleId="Hyperlink">
    <w:name w:val="Hyperlink"/>
    <w:rsid w:val="004B47C5"/>
    <w:rPr>
      <w:color w:val="0000FF"/>
      <w:u w:val="single"/>
    </w:rPr>
  </w:style>
  <w:style w:type="paragraph" w:styleId="BalloonText">
    <w:name w:val="Balloon Text"/>
    <w:basedOn w:val="Normal"/>
    <w:semiHidden/>
    <w:rsid w:val="00BB08EA"/>
    <w:rPr>
      <w:rFonts w:ascii="Tahoma" w:hAnsi="Tahoma" w:cs="Tahoma"/>
      <w:sz w:val="16"/>
      <w:szCs w:val="16"/>
    </w:rPr>
  </w:style>
  <w:style w:type="character" w:customStyle="1" w:styleId="Heading2Char">
    <w:name w:val="Heading 2 Char"/>
    <w:basedOn w:val="DefaultParagraphFont"/>
    <w:link w:val="Heading2"/>
    <w:rsid w:val="005B62BB"/>
    <w:rPr>
      <w:rFonts w:ascii="Arial" w:hAnsi="Arial" w:cs="Arial"/>
      <w:b/>
      <w:sz w:val="22"/>
      <w:szCs w:val="24"/>
      <w:lang w:eastAsia="en-US"/>
    </w:rPr>
  </w:style>
  <w:style w:type="character" w:styleId="UnresolvedMention">
    <w:name w:val="Unresolved Mention"/>
    <w:basedOn w:val="DefaultParagraphFont"/>
    <w:uiPriority w:val="99"/>
    <w:semiHidden/>
    <w:unhideWhenUsed/>
    <w:rsid w:val="00710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regrine@ms-s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marinesocietyandseacade.sharepoint.com/sites/AdminOrganisationalLibrary/ASSETLibrary/SeaCadets/Report/SeaCadetsReport.dotx" TargetMode="External"/></Relationships>
</file>

<file path=word/theme/theme1.xml><?xml version="1.0" encoding="utf-8"?>
<a:theme xmlns:a="http://schemas.openxmlformats.org/drawingml/2006/main" name="Office Theme">
  <a:themeElements>
    <a:clrScheme name="Sea Cadet colours">
      <a:dk1>
        <a:sysClr val="windowText" lastClr="000000"/>
      </a:dk1>
      <a:lt1>
        <a:sysClr val="window" lastClr="FFFFFF"/>
      </a:lt1>
      <a:dk2>
        <a:srgbClr val="00548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SeaCadetsReport</Template>
  <TotalTime>1</TotalTime>
  <Pages>3</Pages>
  <Words>554</Words>
  <Characters>2990</Characters>
  <Application>Microsoft Office Word</Application>
  <DocSecurity>0</DocSecurity>
  <Lines>99</Lines>
  <Paragraphs>43</Paragraphs>
  <ScaleCrop>false</ScaleCrop>
  <HeadingPairs>
    <vt:vector size="2" baseType="variant">
      <vt:variant>
        <vt:lpstr>Title</vt:lpstr>
      </vt:variant>
      <vt:variant>
        <vt:i4>1</vt:i4>
      </vt:variant>
    </vt:vector>
  </HeadingPairs>
  <TitlesOfParts>
    <vt:vector size="1" baseType="lpstr">
      <vt:lpstr>[Date]</vt:lpstr>
    </vt:vector>
  </TitlesOfParts>
  <Company>Microsoft Corporation</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McAllister, Daniel</dc:creator>
  <cp:lastModifiedBy>Hill, Jason</cp:lastModifiedBy>
  <cp:revision>2</cp:revision>
  <cp:lastPrinted>2012-11-12T11:44:00Z</cp:lastPrinted>
  <dcterms:created xsi:type="dcterms:W3CDTF">2026-01-12T14:47:00Z</dcterms:created>
  <dcterms:modified xsi:type="dcterms:W3CDTF">2026-01-12T14:47:00Z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TC010708161033</vt:lpwstr>
  </property>
</Properties>
</file>